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0B" w:rsidRDefault="00AB3E0B" w:rsidP="00AB3E0B">
      <w:pPr>
        <w:spacing w:line="48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References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Adam, J. (2003).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Mathematics in nature: Modeling patterns in the natural world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. Princeton: 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Princeton University Press.</w:t>
      </w:r>
      <w:proofErr w:type="gramEnd"/>
    </w:p>
    <w:p w:rsidR="00AB3E0B" w:rsidRDefault="00AB3E0B" w:rsidP="00AB3E0B">
      <w:pPr>
        <w:spacing w:line="480" w:lineRule="auto"/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Bentley, P. (2008).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The book of numbers: The secret of numbers and how they changed the 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ab/>
      </w:r>
      <w:proofErr w:type="gramStart"/>
      <w:r>
        <w:rPr>
          <w:i/>
          <w:iCs/>
          <w:color w:val="000000"/>
          <w:shd w:val="clear" w:color="auto" w:fill="FFFFFF"/>
        </w:rPr>
        <w:t>world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Buffalo, NY: Firefly Books.</w:t>
      </w:r>
    </w:p>
    <w:p w:rsidR="00AB3E0B" w:rsidRDefault="00AB3E0B" w:rsidP="00AB3E0B">
      <w:pPr>
        <w:spacing w:line="480" w:lineRule="auto"/>
        <w:rPr>
          <w:i/>
          <w:iCs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Burger, E. B., &amp; </w:t>
      </w:r>
      <w:proofErr w:type="spellStart"/>
      <w:r>
        <w:rPr>
          <w:color w:val="000000"/>
          <w:shd w:val="clear" w:color="auto" w:fill="FFFFFF"/>
        </w:rPr>
        <w:t>Starbird</w:t>
      </w:r>
      <w:proofErr w:type="spellEnd"/>
      <w:r>
        <w:rPr>
          <w:color w:val="000000"/>
          <w:shd w:val="clear" w:color="auto" w:fill="FFFFFF"/>
        </w:rPr>
        <w:t>, M. (2005).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Coincidences, chaos and all that math jazz: Making light of 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ab/>
      </w:r>
      <w:proofErr w:type="gramStart"/>
      <w:r>
        <w:rPr>
          <w:i/>
          <w:iCs/>
          <w:color w:val="000000"/>
          <w:shd w:val="clear" w:color="auto" w:fill="FFFFFF"/>
        </w:rPr>
        <w:t>weighty</w:t>
      </w:r>
      <w:proofErr w:type="gramEnd"/>
      <w:r>
        <w:rPr>
          <w:i/>
          <w:iCs/>
          <w:color w:val="000000"/>
          <w:shd w:val="clear" w:color="auto" w:fill="FFFFFF"/>
        </w:rPr>
        <w:t xml:space="preserve"> ideas</w:t>
      </w:r>
      <w:r>
        <w:rPr>
          <w:color w:val="000000"/>
          <w:shd w:val="clear" w:color="auto" w:fill="FFFFFF"/>
        </w:rPr>
        <w:t xml:space="preserve">. (1st </w:t>
      </w:r>
      <w:proofErr w:type="gramStart"/>
      <w:r>
        <w:rPr>
          <w:color w:val="000000"/>
          <w:shd w:val="clear" w:color="auto" w:fill="FFFFFF"/>
        </w:rPr>
        <w:t>ed</w:t>
      </w:r>
      <w:proofErr w:type="gramEnd"/>
      <w:r>
        <w:rPr>
          <w:color w:val="000000"/>
          <w:shd w:val="clear" w:color="auto" w:fill="FFFFFF"/>
        </w:rPr>
        <w:t>.). New York: W.W. Norton.</w:t>
      </w:r>
    </w:p>
    <w:p w:rsidR="003B0004" w:rsidRDefault="003B0004" w:rsidP="003B0004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Fitzgerald, A. (2013). </w:t>
      </w:r>
      <w:r w:rsidRPr="00DF207E">
        <w:rPr>
          <w:i/>
          <w:color w:val="000000"/>
          <w:shd w:val="clear" w:color="auto" w:fill="FFFFFF"/>
        </w:rPr>
        <w:t>The golden mean proportion: A brief explanation</w:t>
      </w:r>
      <w:r>
        <w:rPr>
          <w:color w:val="000000"/>
          <w:shd w:val="clear" w:color="auto" w:fill="FFFFFF"/>
        </w:rPr>
        <w:t>. Retrieved on August</w:t>
      </w:r>
    </w:p>
    <w:p w:rsidR="003B0004" w:rsidRDefault="003B0004" w:rsidP="003B0004">
      <w:pPr>
        <w:spacing w:line="480" w:lineRule="auto"/>
        <w:ind w:left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12, 2013 from </w:t>
      </w:r>
      <w:hyperlink r:id="rId5" w:history="1">
        <w:r>
          <w:rPr>
            <w:rStyle w:val="Hyperlink"/>
          </w:rPr>
          <w:t>http://www.museumofthegoldenratio.org/golden_mean_proportion.htm</w:t>
        </w:r>
      </w:hyperlink>
      <w:r>
        <w:t>.</w:t>
      </w:r>
      <w:proofErr w:type="gramEnd"/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Hemenway</w:t>
      </w:r>
      <w:proofErr w:type="spellEnd"/>
      <w:r>
        <w:rPr>
          <w:color w:val="000000"/>
          <w:shd w:val="clear" w:color="auto" w:fill="FFFFFF"/>
        </w:rPr>
        <w:t>, P. (2005).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Divine proportion: Phi in art, nature, and science</w:t>
      </w:r>
      <w:r>
        <w:rPr>
          <w:color w:val="000000"/>
          <w:shd w:val="clear" w:color="auto" w:fill="FFFFFF"/>
        </w:rPr>
        <w:t xml:space="preserve">. New York: Sterling 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Publishing Co., Inc.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Knott, R. (2011). The golden section ratio: Phi. Retrieved August 10, 2013 from 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hyperlink r:id="rId6" w:anchor="golden" w:history="1">
        <w:r>
          <w:rPr>
            <w:rStyle w:val="Hyperlink"/>
          </w:rPr>
          <w:t>http://www.maths.surrey.ac.uk/hosted-sites/R.Knott/Fibonacci/phi.html#golden</w:t>
        </w:r>
      </w:hyperlink>
      <w:r>
        <w:t>.</w:t>
      </w:r>
    </w:p>
    <w:p w:rsidR="00AB3E0B" w:rsidRPr="00D66230" w:rsidRDefault="00AB3E0B" w:rsidP="00AB3E0B">
      <w:pPr>
        <w:spacing w:line="480" w:lineRule="auto"/>
        <w:rPr>
          <w:color w:val="000000"/>
          <w:shd w:val="clear" w:color="auto" w:fill="FFFFFF"/>
        </w:rPr>
      </w:pPr>
      <w:proofErr w:type="spellStart"/>
      <w:proofErr w:type="gramStart"/>
      <w:r w:rsidRPr="00D66230">
        <w:rPr>
          <w:color w:val="000000"/>
          <w:shd w:val="clear" w:color="auto" w:fill="FFFFFF"/>
        </w:rPr>
        <w:t>Livio</w:t>
      </w:r>
      <w:proofErr w:type="spellEnd"/>
      <w:r w:rsidRPr="00D66230">
        <w:rPr>
          <w:color w:val="000000"/>
          <w:shd w:val="clear" w:color="auto" w:fill="FFFFFF"/>
        </w:rPr>
        <w:t>, M. (2002).</w:t>
      </w:r>
      <w:proofErr w:type="gramEnd"/>
      <w:r w:rsidRPr="00D66230">
        <w:rPr>
          <w:rStyle w:val="apple-converted-space"/>
          <w:color w:val="000000"/>
          <w:shd w:val="clear" w:color="auto" w:fill="FFFFFF"/>
        </w:rPr>
        <w:t> </w:t>
      </w:r>
      <w:r w:rsidRPr="00D66230">
        <w:rPr>
          <w:i/>
          <w:iCs/>
          <w:color w:val="000000"/>
          <w:shd w:val="clear" w:color="auto" w:fill="FFFFFF"/>
        </w:rPr>
        <w:t>The golden ratio: The story of phi, the world's most astonishing number</w:t>
      </w:r>
      <w:r w:rsidRPr="00D66230">
        <w:rPr>
          <w:color w:val="000000"/>
          <w:shd w:val="clear" w:color="auto" w:fill="FFFFFF"/>
        </w:rPr>
        <w:t>. New</w:t>
      </w:r>
    </w:p>
    <w:p w:rsidR="00AB3E0B" w:rsidRPr="00D66230" w:rsidRDefault="00AB3E0B" w:rsidP="00AB3E0B">
      <w:pPr>
        <w:spacing w:line="480" w:lineRule="auto"/>
        <w:rPr>
          <w:color w:val="000000"/>
          <w:shd w:val="clear" w:color="auto" w:fill="FFFFFF"/>
        </w:rPr>
      </w:pPr>
      <w:r w:rsidRPr="00D66230">
        <w:rPr>
          <w:color w:val="000000"/>
          <w:shd w:val="clear" w:color="auto" w:fill="FFFFFF"/>
        </w:rPr>
        <w:tab/>
        <w:t>York, NY: Broadway Books.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McVeigh, K. (2009, December 28). </w:t>
      </w:r>
      <w:r w:rsidRPr="00E41883">
        <w:rPr>
          <w:color w:val="000000"/>
          <w:shd w:val="clear" w:color="auto" w:fill="FFFFFF"/>
        </w:rPr>
        <w:t xml:space="preserve">Why golden ratio pleases the eye: US academic says he 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 w:rsidRPr="00E41883">
        <w:rPr>
          <w:color w:val="000000"/>
          <w:shd w:val="clear" w:color="auto" w:fill="FFFFFF"/>
        </w:rPr>
        <w:t>knows</w:t>
      </w:r>
      <w:proofErr w:type="gramEnd"/>
      <w:r w:rsidRPr="00E41883">
        <w:rPr>
          <w:color w:val="000000"/>
          <w:shd w:val="clear" w:color="auto" w:fill="FFFFFF"/>
        </w:rPr>
        <w:t xml:space="preserve"> art secret</w:t>
      </w:r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i/>
          <w:color w:val="000000"/>
          <w:shd w:val="clear" w:color="auto" w:fill="FFFFFF"/>
        </w:rPr>
        <w:t>The Guardian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Retrieved on August 10, 2013 from </w:t>
      </w:r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hyperlink r:id="rId7" w:history="1">
        <w:r w:rsidRPr="002928D2">
          <w:rPr>
            <w:rStyle w:val="Hyperlink"/>
            <w:shd w:val="clear" w:color="auto" w:fill="FFFFFF"/>
          </w:rPr>
          <w:t>http://www.theguardian.com/uk</w:t>
        </w:r>
      </w:hyperlink>
    </w:p>
    <w:p w:rsidR="00113400" w:rsidRDefault="00113400" w:rsidP="00113400">
      <w:pPr>
        <w:spacing w:line="48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Meisner</w:t>
      </w:r>
      <w:proofErr w:type="spellEnd"/>
      <w:r>
        <w:rPr>
          <w:color w:val="000000"/>
          <w:shd w:val="clear" w:color="auto" w:fill="FFFFFF"/>
        </w:rPr>
        <w:t xml:space="preserve">, G. (2013, August 5). </w:t>
      </w:r>
      <w:proofErr w:type="gramStart"/>
      <w:r>
        <w:rPr>
          <w:color w:val="000000"/>
          <w:shd w:val="clear" w:color="auto" w:fill="FFFFFF"/>
        </w:rPr>
        <w:t>Phi and the golden rat</w:t>
      </w:r>
      <w:r w:rsidR="00EC7EE1">
        <w:rPr>
          <w:color w:val="000000"/>
          <w:shd w:val="clear" w:color="auto" w:fill="FFFFFF"/>
        </w:rPr>
        <w:t>io in art.</w:t>
      </w:r>
      <w:proofErr w:type="gramEnd"/>
      <w:r w:rsidR="00EC7EE1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Retrieved on </w:t>
      </w:r>
    </w:p>
    <w:p w:rsidR="00113400" w:rsidRDefault="00113400" w:rsidP="00113400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 xml:space="preserve">August 12, 2013 from </w:t>
      </w:r>
      <w:hyperlink r:id="rId8" w:history="1">
        <w:r w:rsidRPr="00E43DD3">
          <w:rPr>
            <w:color w:val="0000FF"/>
            <w:u w:val="single"/>
          </w:rPr>
          <w:t>http://www.goldennumber.net/art-composition-design/</w:t>
        </w:r>
      </w:hyperlink>
      <w:r>
        <w:t>.</w:t>
      </w:r>
      <w:proofErr w:type="gramEnd"/>
    </w:p>
    <w:p w:rsidR="00113400" w:rsidRDefault="00113400" w:rsidP="00AB3E0B">
      <w:pPr>
        <w:spacing w:line="480" w:lineRule="auto"/>
        <w:rPr>
          <w:color w:val="000000"/>
          <w:shd w:val="clear" w:color="auto" w:fill="FFFFFF"/>
        </w:rPr>
      </w:pPr>
    </w:p>
    <w:p w:rsidR="00AB3E0B" w:rsidRPr="00D66230" w:rsidRDefault="00AB3E0B" w:rsidP="00AB3E0B">
      <w:pPr>
        <w:spacing w:line="480" w:lineRule="auto"/>
        <w:rPr>
          <w:color w:val="000000"/>
          <w:shd w:val="clear" w:color="auto" w:fill="FFFFFF"/>
        </w:rPr>
      </w:pPr>
      <w:proofErr w:type="spellStart"/>
      <w:proofErr w:type="gramStart"/>
      <w:r w:rsidRPr="00D66230">
        <w:rPr>
          <w:color w:val="000000"/>
          <w:shd w:val="clear" w:color="auto" w:fill="FFFFFF"/>
        </w:rPr>
        <w:t>Posamentier</w:t>
      </w:r>
      <w:proofErr w:type="spellEnd"/>
      <w:r w:rsidRPr="00D66230">
        <w:rPr>
          <w:color w:val="000000"/>
          <w:shd w:val="clear" w:color="auto" w:fill="FFFFFF"/>
        </w:rPr>
        <w:t>, A. S., &amp; Lehmann, I. (2012).</w:t>
      </w:r>
      <w:proofErr w:type="gramEnd"/>
      <w:r w:rsidRPr="00D66230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D66230">
        <w:rPr>
          <w:i/>
          <w:iCs/>
          <w:color w:val="000000"/>
          <w:shd w:val="clear" w:color="auto" w:fill="FFFFFF"/>
        </w:rPr>
        <w:t>The glorious golden ratio</w:t>
      </w:r>
      <w:r w:rsidRPr="00D66230">
        <w:rPr>
          <w:color w:val="000000"/>
          <w:shd w:val="clear" w:color="auto" w:fill="FFFFFF"/>
        </w:rPr>
        <w:t>.</w:t>
      </w:r>
      <w:proofErr w:type="gramEnd"/>
      <w:r w:rsidRPr="00D66230">
        <w:rPr>
          <w:color w:val="000000"/>
          <w:shd w:val="clear" w:color="auto" w:fill="FFFFFF"/>
        </w:rPr>
        <w:t xml:space="preserve"> Amherst, NY: Prometheus </w:t>
      </w:r>
    </w:p>
    <w:p w:rsidR="00AB3E0B" w:rsidRDefault="00AB3E0B" w:rsidP="00AB3E0B">
      <w:pPr>
        <w:spacing w:line="480" w:lineRule="auto"/>
        <w:ind w:firstLine="720"/>
        <w:rPr>
          <w:color w:val="000000"/>
          <w:shd w:val="clear" w:color="auto" w:fill="FFFFFF"/>
        </w:rPr>
      </w:pPr>
      <w:proofErr w:type="gramStart"/>
      <w:r w:rsidRPr="00D66230">
        <w:rPr>
          <w:color w:val="000000"/>
          <w:shd w:val="clear" w:color="auto" w:fill="FFFFFF"/>
        </w:rPr>
        <w:lastRenderedPageBreak/>
        <w:t>Books.</w:t>
      </w:r>
      <w:proofErr w:type="gramEnd"/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Vihart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(2012, January 9). </w:t>
      </w:r>
      <w:proofErr w:type="gramStart"/>
      <w:r>
        <w:rPr>
          <w:i/>
          <w:color w:val="000000"/>
          <w:shd w:val="clear" w:color="auto" w:fill="FFFFFF"/>
        </w:rPr>
        <w:t>Doodling in math class: Spirals, Fibonacci, and being a plant [2 of3]</w:t>
      </w:r>
      <w:r>
        <w:rPr>
          <w:color w:val="000000"/>
          <w:shd w:val="clear" w:color="auto" w:fill="FFFFFF"/>
        </w:rPr>
        <w:t>.</w:t>
      </w:r>
      <w:proofErr w:type="gramEnd"/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Retrieved August 12, 2013 from</w:t>
      </w:r>
    </w:p>
    <w:p w:rsidR="00AB3E0B" w:rsidRPr="00EA7216" w:rsidRDefault="00747AE1" w:rsidP="00AB3E0B">
      <w:pPr>
        <w:spacing w:line="480" w:lineRule="auto"/>
        <w:ind w:firstLine="720"/>
        <w:rPr>
          <w:color w:val="000000"/>
          <w:shd w:val="clear" w:color="auto" w:fill="FFFFFF"/>
        </w:rPr>
      </w:pPr>
      <w:hyperlink r:id="rId9" w:history="1">
        <w:r w:rsidR="00AB3E0B">
          <w:rPr>
            <w:rStyle w:val="Hyperlink"/>
          </w:rPr>
          <w:t>http://www.youtube.com/watch?v=lOIP_Z_-0Hs&amp;feature=youtu.be</w:t>
        </w:r>
      </w:hyperlink>
    </w:p>
    <w:p w:rsid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Vila, C. (2010). </w:t>
      </w:r>
      <w:proofErr w:type="gramStart"/>
      <w:r w:rsidRPr="00384E92">
        <w:rPr>
          <w:i/>
          <w:color w:val="000000"/>
          <w:shd w:val="clear" w:color="auto" w:fill="FFFFFF"/>
        </w:rPr>
        <w:t>Nature by numbers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[Video file].</w:t>
      </w:r>
      <w:proofErr w:type="gramEnd"/>
      <w:r>
        <w:rPr>
          <w:color w:val="000000"/>
          <w:shd w:val="clear" w:color="auto" w:fill="FFFFFF"/>
        </w:rPr>
        <w:t xml:space="preserve"> Retrieved on August 11, 2013 from </w:t>
      </w:r>
    </w:p>
    <w:p w:rsidR="000A6BC4" w:rsidRPr="00AB3E0B" w:rsidRDefault="00AB3E0B" w:rsidP="00AB3E0B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hyperlink r:id="rId10" w:history="1">
        <w:r w:rsidRPr="00384E92">
          <w:rPr>
            <w:rStyle w:val="Hyperlink"/>
            <w:shd w:val="clear" w:color="auto" w:fill="FFFFFF"/>
          </w:rPr>
          <w:t>http://www.etereaestudios.com/docs_html/nbyn_htm/nbyn_mov_youtube.htm</w:t>
        </w:r>
      </w:hyperlink>
      <w:r>
        <w:rPr>
          <w:color w:val="000000"/>
          <w:shd w:val="clear" w:color="auto" w:fill="FFFFFF"/>
        </w:rPr>
        <w:t>.</w:t>
      </w:r>
    </w:p>
    <w:sectPr w:rsidR="000A6BC4" w:rsidRPr="00AB3E0B" w:rsidSect="00AB3E0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0B"/>
    <w:rsid w:val="000A6BC4"/>
    <w:rsid w:val="00113400"/>
    <w:rsid w:val="003B0004"/>
    <w:rsid w:val="003D64C5"/>
    <w:rsid w:val="00747AE1"/>
    <w:rsid w:val="00AB3E0B"/>
    <w:rsid w:val="00E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0B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4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4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4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4C5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4C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4C5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4C5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C5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4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4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4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4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4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4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4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4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4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4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4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4C5"/>
    <w:rPr>
      <w:b/>
      <w:bCs/>
    </w:rPr>
  </w:style>
  <w:style w:type="character" w:styleId="Emphasis">
    <w:name w:val="Emphasis"/>
    <w:basedOn w:val="DefaultParagraphFont"/>
    <w:uiPriority w:val="20"/>
    <w:qFormat/>
    <w:rsid w:val="003D64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4C5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3D64C5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3D64C5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D64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4C5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4C5"/>
    <w:rPr>
      <w:b/>
      <w:i/>
      <w:sz w:val="24"/>
    </w:rPr>
  </w:style>
  <w:style w:type="character" w:styleId="SubtleEmphasis">
    <w:name w:val="Subtle Emphasis"/>
    <w:uiPriority w:val="19"/>
    <w:qFormat/>
    <w:rsid w:val="003D64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4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4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4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4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4C5"/>
    <w:pPr>
      <w:outlineLvl w:val="9"/>
    </w:pPr>
  </w:style>
  <w:style w:type="character" w:customStyle="1" w:styleId="apple-converted-space">
    <w:name w:val="apple-converted-space"/>
    <w:basedOn w:val="DefaultParagraphFont"/>
    <w:rsid w:val="00AB3E0B"/>
  </w:style>
  <w:style w:type="character" w:styleId="Hyperlink">
    <w:name w:val="Hyperlink"/>
    <w:basedOn w:val="DefaultParagraphFont"/>
    <w:uiPriority w:val="99"/>
    <w:unhideWhenUsed/>
    <w:rsid w:val="00AB3E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0B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4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4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4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4C5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4C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4C5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4C5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C5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4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4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4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4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4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4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4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4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4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4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4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4C5"/>
    <w:rPr>
      <w:b/>
      <w:bCs/>
    </w:rPr>
  </w:style>
  <w:style w:type="character" w:styleId="Emphasis">
    <w:name w:val="Emphasis"/>
    <w:basedOn w:val="DefaultParagraphFont"/>
    <w:uiPriority w:val="20"/>
    <w:qFormat/>
    <w:rsid w:val="003D64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4C5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3D64C5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3D64C5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D64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4C5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4C5"/>
    <w:rPr>
      <w:b/>
      <w:i/>
      <w:sz w:val="24"/>
    </w:rPr>
  </w:style>
  <w:style w:type="character" w:styleId="SubtleEmphasis">
    <w:name w:val="Subtle Emphasis"/>
    <w:uiPriority w:val="19"/>
    <w:qFormat/>
    <w:rsid w:val="003D64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4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4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4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4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4C5"/>
    <w:pPr>
      <w:outlineLvl w:val="9"/>
    </w:pPr>
  </w:style>
  <w:style w:type="character" w:customStyle="1" w:styleId="apple-converted-space">
    <w:name w:val="apple-converted-space"/>
    <w:basedOn w:val="DefaultParagraphFont"/>
    <w:rsid w:val="00AB3E0B"/>
  </w:style>
  <w:style w:type="character" w:styleId="Hyperlink">
    <w:name w:val="Hyperlink"/>
    <w:basedOn w:val="DefaultParagraphFont"/>
    <w:uiPriority w:val="99"/>
    <w:unhideWhenUsed/>
    <w:rsid w:val="00AB3E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nnumber.net/art-composition-des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uardian.com/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s.surrey.ac.uk/hosted-sites/R.Knott/Fibonacci/ph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seumofthegoldenratio.org/golden_mean_proportion.htm" TargetMode="External"/><Relationship Id="rId10" Type="http://schemas.openxmlformats.org/officeDocument/2006/relationships/hyperlink" Target="http://www.etereaestudios.com/docs_html/nbyn_htm/nbyn_mov_youtub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lOIP_Z_-0Hs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 County Schools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 County Schools</dc:creator>
  <cp:keywords/>
  <dc:description/>
  <cp:lastModifiedBy>Davie County Schools</cp:lastModifiedBy>
  <cp:revision>4</cp:revision>
  <dcterms:created xsi:type="dcterms:W3CDTF">2013-08-12T23:48:00Z</dcterms:created>
  <dcterms:modified xsi:type="dcterms:W3CDTF">2013-08-13T07:24:00Z</dcterms:modified>
</cp:coreProperties>
</file>